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ind w:left="27"/>
        <w:rPr>
          <w:rFonts w:hint="eastAsia" w:ascii="Times New Roman" w:hAnsi="Times New Roman" w:eastAsia="仿宋" w:cs="Times New Roman"/>
          <w:sz w:val="31"/>
          <w:szCs w:val="31"/>
          <w:lang w:eastAsia="zh-CN"/>
        </w:rPr>
      </w:pPr>
      <w:r>
        <w:rPr>
          <w:rFonts w:ascii="仿宋" w:hAnsi="仿宋" w:eastAsia="仿宋" w:cs="仿宋"/>
          <w:spacing w:val="-5"/>
          <w:sz w:val="31"/>
          <w:szCs w:val="31"/>
        </w:rPr>
        <w:t>附</w:t>
      </w:r>
      <w:r>
        <w:rPr>
          <w:rFonts w:ascii="仿宋" w:hAnsi="仿宋" w:eastAsia="仿宋" w:cs="仿宋"/>
          <w:spacing w:val="-3"/>
          <w:sz w:val="31"/>
          <w:szCs w:val="31"/>
        </w:rPr>
        <w:t>件</w:t>
      </w:r>
      <w:r>
        <w:rPr>
          <w:rFonts w:hint="eastAsia" w:ascii="Times New Roman" w:hAnsi="Times New Roman" w:eastAsia="宋体" w:cs="Times New Roman"/>
          <w:spacing w:val="-3"/>
          <w:sz w:val="31"/>
          <w:szCs w:val="31"/>
          <w:lang w:val="en-US" w:eastAsia="zh-CN"/>
        </w:rPr>
        <w:t>3</w:t>
      </w:r>
    </w:p>
    <w:p>
      <w:pPr>
        <w:keepNext w:val="0"/>
        <w:keepLines w:val="0"/>
        <w:pageBreakBefore w:val="0"/>
        <w:widowControl w:val="0"/>
        <w:kinsoku/>
        <w:wordWrap/>
        <w:overflowPunct/>
        <w:topLinePunct w:val="0"/>
        <w:autoSpaceDE/>
        <w:autoSpaceDN/>
        <w:bidi w:val="0"/>
        <w:adjustRightInd/>
        <w:snapToGrid/>
        <w:spacing w:before="77" w:line="560" w:lineRule="exact"/>
        <w:ind w:left="3055"/>
        <w:textAlignment w:val="auto"/>
        <w:rPr>
          <w:rFonts w:ascii="微软雅黑" w:hAnsi="微软雅黑" w:eastAsia="微软雅黑" w:cs="微软雅黑"/>
          <w:spacing w:val="5"/>
          <w:sz w:val="43"/>
          <w:szCs w:val="43"/>
        </w:rPr>
      </w:pPr>
      <w:r>
        <w:rPr>
          <w:rFonts w:ascii="微软雅黑" w:hAnsi="微软雅黑" w:eastAsia="微软雅黑" w:cs="微软雅黑"/>
          <w:spacing w:val="7"/>
          <w:sz w:val="43"/>
          <w:szCs w:val="43"/>
        </w:rPr>
        <w:t>面试考生纪</w:t>
      </w:r>
      <w:r>
        <w:rPr>
          <w:rFonts w:ascii="微软雅黑" w:hAnsi="微软雅黑" w:eastAsia="微软雅黑" w:cs="微软雅黑"/>
          <w:spacing w:val="5"/>
          <w:sz w:val="43"/>
          <w:szCs w:val="43"/>
        </w:rPr>
        <w:t>律</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一、考生持本人身份证、《面试通知书》按规定时间到达指定面试点候考室报到；面试当天8:45前未到达指定候考室者，取消面试资格。面试期间不得穿着带有明显职业特点的职业装或制服。</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二、考生报到后，接受候考室管理人员核实身份校验证件，发现代考即取消面试资格，并按有关规定处理。</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并按有关规定处理 (若佩戴助听器，请提前告知工作人员) 。</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四、考生在管理人员的组织下，抽签取得面试顺序号，在引导员的带领下依次进入面试室接受面试。</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五、考生在候考室候考期间服从管理人员的管理，不得擅自离开，上洗手间必须征得管理员同意。</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六、考生不得将参考资料、纸张等物品带入面试室，不得将面试题本、草稿纸带出考场。面试过程中不得自报姓名，不得要求考官解释题目。</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七、考生面试结束后，离开面试室，不得再回候考室。</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八、如有违反以上规定，或发现有其他舞弊行为的，按违纪处理。</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九、考生不得有其他影响面试工作公正性或面试正常开展的行为 ( 如：考生面试过程中不得有透露本人姓名、单位等可能影响考官公正评分的行为) 。</w:t>
      </w:r>
    </w:p>
    <w:p>
      <w:pPr>
        <w:pStyle w:val="2"/>
        <w:pageBreakBefore w:val="0"/>
        <w:kinsoku/>
        <w:wordWrap/>
        <w:overflowPunct/>
        <w:topLinePunct w:val="0"/>
        <w:autoSpaceDE/>
        <w:autoSpaceDN/>
        <w:bidi w:val="0"/>
        <w:adjustRightInd/>
        <w:snapToGrid/>
        <w:spacing w:line="360" w:lineRule="auto"/>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十、如违反以上规定或发现有其他舞弊行为的，按照有关规定作出面试成绩零分、取消面试资格等处置，并按违纪情形予以相应处理。</w:t>
      </w:r>
    </w:p>
    <w:p>
      <w:pPr>
        <w:keepNext/>
        <w:keepLines/>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before="101" w:line="360" w:lineRule="auto"/>
        <w:ind w:right="285"/>
        <w:jc w:val="right"/>
        <w:textAlignment w:val="auto"/>
        <w:rPr>
          <w:rFonts w:hint="eastAsia" w:ascii="仿宋" w:hAnsi="仿宋" w:eastAsia="仿宋" w:cs="仿宋"/>
          <w:sz w:val="31"/>
          <w:szCs w:val="31"/>
        </w:rPr>
      </w:pPr>
      <w:r>
        <w:rPr>
          <w:rFonts w:hint="eastAsia" w:ascii="仿宋" w:hAnsi="仿宋" w:eastAsia="仿宋" w:cs="仿宋"/>
          <w:spacing w:val="9"/>
          <w:sz w:val="31"/>
          <w:szCs w:val="31"/>
        </w:rPr>
        <w:t>平阳县直属</w:t>
      </w:r>
      <w:r>
        <w:rPr>
          <w:rFonts w:hint="eastAsia" w:ascii="仿宋" w:hAnsi="仿宋" w:eastAsia="仿宋" w:cs="仿宋"/>
          <w:spacing w:val="9"/>
          <w:sz w:val="31"/>
          <w:szCs w:val="31"/>
          <w:lang w:val="en-US" w:eastAsia="zh-CN"/>
        </w:rPr>
        <w:t>人才</w:t>
      </w:r>
      <w:r>
        <w:rPr>
          <w:rFonts w:hint="eastAsia" w:ascii="仿宋" w:hAnsi="仿宋" w:eastAsia="仿宋" w:cs="仿宋"/>
          <w:spacing w:val="9"/>
          <w:sz w:val="31"/>
          <w:szCs w:val="31"/>
        </w:rPr>
        <w:t>发展有限公</w:t>
      </w:r>
      <w:r>
        <w:rPr>
          <w:rFonts w:hint="eastAsia" w:ascii="仿宋" w:hAnsi="仿宋" w:eastAsia="仿宋" w:cs="仿宋"/>
          <w:spacing w:val="6"/>
          <w:sz w:val="31"/>
          <w:szCs w:val="31"/>
        </w:rPr>
        <w:t>司</w:t>
      </w:r>
      <w:r>
        <w:rPr>
          <w:rFonts w:hint="eastAsia" w:ascii="仿宋" w:hAnsi="仿宋" w:eastAsia="仿宋" w:cs="仿宋"/>
          <w:sz w:val="31"/>
          <w:szCs w:val="31"/>
        </w:rPr>
        <w:t xml:space="preserve"> </w:t>
      </w:r>
    </w:p>
    <w:p>
      <w:pPr>
        <w:keepNext w:val="0"/>
        <w:keepLines w:val="0"/>
        <w:pageBreakBefore w:val="0"/>
        <w:widowControl w:val="0"/>
        <w:kinsoku/>
        <w:wordWrap/>
        <w:overflowPunct/>
        <w:topLinePunct w:val="0"/>
        <w:autoSpaceDE/>
        <w:autoSpaceDN/>
        <w:bidi w:val="0"/>
        <w:adjustRightInd/>
        <w:snapToGrid/>
        <w:spacing w:before="101" w:line="360" w:lineRule="auto"/>
        <w:ind w:left="5109" w:right="285" w:firstLine="612" w:firstLineChars="200"/>
        <w:jc w:val="right"/>
        <w:textAlignment w:val="auto"/>
        <w:rPr>
          <w:rFonts w:hint="eastAsia" w:ascii="宋体" w:hAnsi="宋体" w:eastAsia="宋体" w:cs="宋体"/>
          <w:sz w:val="24"/>
          <w:szCs w:val="24"/>
        </w:rPr>
      </w:pPr>
      <w:bookmarkStart w:id="0" w:name="_GoBack"/>
      <w:bookmarkEnd w:id="0"/>
      <w:r>
        <w:rPr>
          <w:rFonts w:hint="eastAsia" w:ascii="仿宋" w:hAnsi="仿宋" w:eastAsia="仿宋" w:cs="仿宋"/>
          <w:spacing w:val="-2"/>
          <w:sz w:val="31"/>
          <w:szCs w:val="31"/>
        </w:rPr>
        <w:t xml:space="preserve">2023 年 </w:t>
      </w:r>
      <w:r>
        <w:rPr>
          <w:rFonts w:hint="eastAsia" w:ascii="仿宋" w:hAnsi="仿宋" w:eastAsia="仿宋" w:cs="仿宋"/>
          <w:spacing w:val="-2"/>
          <w:sz w:val="31"/>
          <w:szCs w:val="31"/>
          <w:lang w:val="en-US" w:eastAsia="zh-CN"/>
        </w:rPr>
        <w:t>7</w:t>
      </w:r>
      <w:r>
        <w:rPr>
          <w:rFonts w:hint="eastAsia" w:ascii="仿宋" w:hAnsi="仿宋" w:eastAsia="仿宋" w:cs="仿宋"/>
          <w:spacing w:val="-2"/>
          <w:sz w:val="31"/>
          <w:szCs w:val="31"/>
        </w:rPr>
        <w:t xml:space="preserve"> 月 </w:t>
      </w:r>
      <w:r>
        <w:rPr>
          <w:rFonts w:hint="eastAsia" w:ascii="仿宋" w:hAnsi="仿宋" w:eastAsia="仿宋" w:cs="仿宋"/>
          <w:spacing w:val="-2"/>
          <w:sz w:val="31"/>
          <w:szCs w:val="31"/>
          <w:lang w:val="en-US" w:eastAsia="zh-CN"/>
        </w:rPr>
        <w:t>3</w:t>
      </w:r>
      <w:r>
        <w:rPr>
          <w:rFonts w:hint="eastAsia" w:ascii="仿宋" w:hAnsi="仿宋" w:eastAsia="仿宋" w:cs="仿宋"/>
          <w:spacing w:val="-2"/>
          <w:sz w:val="31"/>
          <w:szCs w:val="31"/>
        </w:rPr>
        <w:t>日</w:t>
      </w:r>
    </w:p>
    <w:sectPr>
      <w:footerReference r:id="rId3" w:type="default"/>
      <w:pgSz w:w="11906" w:h="16838"/>
      <w:pgMar w:top="1421" w:right="1304" w:bottom="1701" w:left="1644"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zg4YzQ3NmZiN2FjMDBjYTc4ZDdhYzY5MTZmYjMifQ=="/>
  </w:docVars>
  <w:rsids>
    <w:rsidRoot w:val="00000000"/>
    <w:rsid w:val="188932B4"/>
    <w:rsid w:val="42DC21BD"/>
    <w:rsid w:val="6CFC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spacing w:after="0" w:line="500" w:lineRule="exact"/>
      <w:ind w:firstLine="420"/>
      <w:jc w:val="center"/>
    </w:pPr>
    <w:rPr>
      <w:rFonts w:eastAsia="文星简小标宋"/>
      <w:kern w:val="0"/>
      <w:sz w:val="28"/>
      <w:szCs w:val="28"/>
    </w:rPr>
  </w:style>
  <w:style w:type="paragraph" w:styleId="3">
    <w:name w:val="Body Text"/>
    <w:basedOn w:val="1"/>
    <w:next w:val="2"/>
    <w:qFormat/>
    <w:uiPriority w:val="99"/>
    <w:pPr>
      <w:spacing w:after="120"/>
    </w:pPr>
  </w:style>
  <w:style w:type="paragraph" w:styleId="4">
    <w:name w:val="toc 6"/>
    <w:basedOn w:val="1"/>
    <w:next w:val="1"/>
    <w:qFormat/>
    <w:uiPriority w:val="0"/>
    <w:pPr>
      <w:ind w:left="1400"/>
    </w:pPr>
    <w:rPr>
      <w:rFonts w:ascii="Calibr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615</Words>
  <Characters>621</Characters>
  <Lines>0</Lines>
  <Paragraphs>0</Paragraphs>
  <TotalTime>8</TotalTime>
  <ScaleCrop>false</ScaleCrop>
  <LinksUpToDate>false</LinksUpToDate>
  <CharactersWithSpaces>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2023-07-03T09:32:00Z</dcterms:created>
  <dc:creator>PYRC</dc:creator>
  <cp:lastModifiedBy>WPS_1660121313</cp:lastModifiedBy>
  <dcterms:modified xsi:type="dcterms:W3CDTF">2023-07-04T01:19:06Z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CE30F1A822694FE3BB21CFD580CC08F4_12</vt:lpwstr>
  </property>
</Properties>
</file>