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2022年第二批平阳县部分事业单位引进高层次及紧缺急需人才和“双一流”高校优秀毕业生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面试新冠肺炎疫情防控个人健康申报表和承诺书</w:t>
      </w:r>
    </w:p>
    <w:p>
      <w:pPr>
        <w:rPr>
          <w:lang w:val="zh-CN" w:eastAsia="zh-CN"/>
        </w:rPr>
      </w:pPr>
    </w:p>
    <w:tbl>
      <w:tblPr>
        <w:tblStyle w:val="4"/>
        <w:tblW w:w="899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4"/>
        <w:gridCol w:w="1829"/>
        <w:gridCol w:w="1142"/>
        <w:gridCol w:w="965"/>
        <w:gridCol w:w="1920"/>
        <w:gridCol w:w="12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姓名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性别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年龄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身份证号码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手机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号码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报考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单位</w:t>
            </w:r>
          </w:p>
        </w:tc>
        <w:tc>
          <w:tcPr>
            <w:tcW w:w="706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587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both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（一）近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天内是否有发热、气促、呼吸道症状症状、腹泻等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是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口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否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口</w:t>
            </w:r>
          </w:p>
        </w:tc>
      </w:tr>
      <w:tr>
        <w:trPr>
          <w:trHeight w:val="710" w:hRule="exact"/>
          <w:jc w:val="center"/>
        </w:trPr>
        <w:tc>
          <w:tcPr>
            <w:tcW w:w="587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（二）近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天内是否有中高风险地区旅居史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是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口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否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587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（三）近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10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天是否去过国（境）外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是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口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MingLiU" w:hAnsi="MingLiU" w:eastAsia="MingLiU" w:cs="MingLiU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**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（国家）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否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587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（四）是否携带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24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小时内核酸阴性证明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是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口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否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587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（五）当前的健康状态是否有异常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是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口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否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8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ascii="MingLiU" w:hAnsi="MingLiU" w:eastAsia="MingLiU" w:cs="MingLiU"/>
                <w:color w:val="171A1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（六）近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天内曾到过温州市外哪些城市（地级市）：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6" w:hRule="exact"/>
          <w:jc w:val="center"/>
        </w:trPr>
        <w:tc>
          <w:tcPr>
            <w:tcW w:w="8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  <w:t>考生承诺书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本人已详尽阅读考试公告及疫情防控有关告知事项说明，了解本人健康证明义务及考试防疫要求，自愿遵守考试期间疫情防控管理有关规定。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1" w:firstLineChars="150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本人承诺符合此次考试的疫情防控有关要求。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1" w:firstLineChars="150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zh-CN" w:eastAsia="zh-CN"/>
              </w:rPr>
              <w:t>本人对上述健康信息的真实性负责。如因提供不实信息造成疫情传播、流行，本人愿承担由此带来的相关法律责任。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1" w:firstLineChars="150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自本人申报健康情况之日至开考时，如上述填报信息发生变化，将及时进行更新并主动向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县人力社保局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报告。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承诺人签名：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日期：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ZmJlYWIxYWNjNWQ1YjVjNzc1NDVhZTAzZjc0YmQifQ=="/>
  </w:docVars>
  <w:rsids>
    <w:rsidRoot w:val="45AF53FD"/>
    <w:rsid w:val="45AF53FD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ascii="Times New Roman" w:hAnsi="Times New Roman" w:eastAsia="宋体"/>
      <w:sz w:val="28"/>
    </w:rPr>
  </w:style>
  <w:style w:type="paragraph" w:styleId="3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444</Characters>
  <Lines>0</Lines>
  <Paragraphs>0</Paragraphs>
  <TotalTime>2</TotalTime>
  <ScaleCrop>false</ScaleCrop>
  <LinksUpToDate>false</LinksUpToDate>
  <CharactersWithSpaces>485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2022-11-11T13:03:00Z</dcterms:created>
  <dc:creator>Administrator</dc:creator>
  <cp:lastModifiedBy>Administrator</cp:lastModifiedBy>
  <dcterms:modified xsi:type="dcterms:W3CDTF">2022-11-11T15:10:32Z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1CE51965F1414EBA957565332A1D87CA</vt:lpwstr>
  </property>
</Properties>
</file>