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平阳县城市建设投资有限公司公开招聘工作人员计划表</w:t>
      </w:r>
    </w:p>
    <w:p>
      <w:pPr>
        <w:spacing w:line="560" w:lineRule="exact"/>
        <w:jc w:val="center"/>
        <w:rPr>
          <w:rFonts w:ascii="方正仿宋_GB2312" w:hAnsi="方正仿宋_GB2312" w:eastAsia="方正仿宋_GB2312" w:cs="方正仿宋_GB2312"/>
          <w:b/>
          <w:sz w:val="44"/>
          <w:szCs w:val="44"/>
        </w:rPr>
      </w:pPr>
    </w:p>
    <w:tbl>
      <w:tblPr>
        <w:tblStyle w:val="4"/>
        <w:tblW w:w="14131" w:type="dxa"/>
        <w:tblInd w:w="-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62"/>
        <w:gridCol w:w="857"/>
        <w:gridCol w:w="1225"/>
        <w:gridCol w:w="2510"/>
        <w:gridCol w:w="1095"/>
        <w:gridCol w:w="1680"/>
        <w:gridCol w:w="2949"/>
        <w:gridCol w:w="825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1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序号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招聘岗位</w:t>
            </w:r>
          </w:p>
        </w:tc>
        <w:tc>
          <w:tcPr>
            <w:tcW w:w="857" w:type="dxa"/>
            <w:vMerge w:val="restart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招聘</w:t>
            </w:r>
          </w:p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人数</w:t>
            </w:r>
          </w:p>
        </w:tc>
        <w:tc>
          <w:tcPr>
            <w:tcW w:w="945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报名资格条件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考试方式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开考比例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1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57" w:type="dxa"/>
            <w:vMerge w:val="continue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学历</w:t>
            </w:r>
          </w:p>
        </w:tc>
        <w:tc>
          <w:tcPr>
            <w:tcW w:w="251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年龄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户籍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专业要求</w:t>
            </w:r>
          </w:p>
        </w:tc>
        <w:tc>
          <w:tcPr>
            <w:tcW w:w="294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其他要求</w:t>
            </w: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716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62" w:type="dxa"/>
            <w:vAlign w:val="center"/>
          </w:tcPr>
          <w:p>
            <w:r>
              <w:rPr>
                <w:rFonts w:hint="eastAsia"/>
              </w:rPr>
              <w:t>会计</w:t>
            </w:r>
          </w:p>
        </w:tc>
        <w:tc>
          <w:tcPr>
            <w:tcW w:w="857" w:type="dxa"/>
            <w:vAlign w:val="center"/>
          </w:tcPr>
          <w:p>
            <w:r>
              <w:rPr>
                <w:rFonts w:hint="eastAsia"/>
              </w:rPr>
              <w:t>1名</w:t>
            </w:r>
          </w:p>
        </w:tc>
        <w:tc>
          <w:tcPr>
            <w:tcW w:w="1225" w:type="dxa"/>
            <w:vAlign w:val="center"/>
          </w:tcPr>
          <w:p>
            <w:r>
              <w:rPr>
                <w:rFonts w:hint="eastAsia"/>
              </w:rPr>
              <w:t>大专及以上学历</w:t>
            </w:r>
          </w:p>
        </w:tc>
        <w:tc>
          <w:tcPr>
            <w:tcW w:w="2510" w:type="dxa"/>
            <w:vAlign w:val="center"/>
          </w:tcPr>
          <w:p>
            <w:r>
              <w:rPr>
                <w:rFonts w:hint="eastAsia"/>
              </w:rPr>
              <w:t>1982年1月1日以后出生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温州市</w:t>
            </w:r>
          </w:p>
        </w:tc>
        <w:tc>
          <w:tcPr>
            <w:tcW w:w="1680" w:type="dxa"/>
            <w:vAlign w:val="center"/>
          </w:tcPr>
          <w:p>
            <w:r>
              <w:rPr>
                <w:rFonts w:hint="eastAsia"/>
              </w:rPr>
              <w:t>具体专业要求</w:t>
            </w:r>
          </w:p>
          <w:p>
            <w:r>
              <w:rPr>
                <w:rFonts w:hint="eastAsia"/>
              </w:rPr>
              <w:t>详见附件三</w:t>
            </w:r>
          </w:p>
        </w:tc>
        <w:tc>
          <w:tcPr>
            <w:tcW w:w="2949" w:type="dxa"/>
            <w:vAlign w:val="center"/>
          </w:tcPr>
          <w:p>
            <w:r>
              <w:rPr>
                <w:rFonts w:hint="eastAsia"/>
              </w:rPr>
              <w:t>1.具备注册会计师职业资格。</w:t>
            </w:r>
          </w:p>
          <w:p>
            <w:r>
              <w:rPr>
                <w:rFonts w:hint="eastAsia"/>
              </w:rPr>
              <w:t>2.从事财务相关工作5年以上。</w:t>
            </w:r>
          </w:p>
        </w:tc>
        <w:tc>
          <w:tcPr>
            <w:tcW w:w="825" w:type="dxa"/>
            <w:vAlign w:val="center"/>
          </w:tcPr>
          <w:p>
            <w:r>
              <w:rPr>
                <w:rFonts w:hint="eastAsia"/>
              </w:rPr>
              <w:t>面试</w:t>
            </w:r>
          </w:p>
        </w:tc>
        <w:tc>
          <w:tcPr>
            <w:tcW w:w="912" w:type="dxa"/>
            <w:vAlign w:val="center"/>
          </w:tcPr>
          <w:p>
            <w:r>
              <w:rPr>
                <w:rFonts w:hint="eastAsia"/>
              </w:rPr>
              <w:t>3:1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716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62" w:type="dxa"/>
            <w:vAlign w:val="center"/>
          </w:tcPr>
          <w:p>
            <w:r>
              <w:rPr>
                <w:rFonts w:hint="eastAsia"/>
              </w:rPr>
              <w:t>工程管理</w:t>
            </w:r>
          </w:p>
        </w:tc>
        <w:tc>
          <w:tcPr>
            <w:tcW w:w="857" w:type="dxa"/>
            <w:vAlign w:val="center"/>
          </w:tcPr>
          <w:p>
            <w:r>
              <w:rPr>
                <w:rFonts w:hint="eastAsia"/>
              </w:rPr>
              <w:t>1名</w:t>
            </w:r>
          </w:p>
        </w:tc>
        <w:tc>
          <w:tcPr>
            <w:tcW w:w="1225" w:type="dxa"/>
            <w:vAlign w:val="center"/>
          </w:tcPr>
          <w:p>
            <w:r>
              <w:rPr>
                <w:rFonts w:hint="eastAsia"/>
              </w:rPr>
              <w:t>全日制大专以上学历</w:t>
            </w:r>
          </w:p>
        </w:tc>
        <w:tc>
          <w:tcPr>
            <w:tcW w:w="2510" w:type="dxa"/>
            <w:vAlign w:val="center"/>
          </w:tcPr>
          <w:p>
            <w:r>
              <w:rPr>
                <w:rFonts w:hint="eastAsia"/>
              </w:rPr>
              <w:t>1985年1月1日以后出生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温州市</w:t>
            </w:r>
          </w:p>
        </w:tc>
        <w:tc>
          <w:tcPr>
            <w:tcW w:w="1680" w:type="dxa"/>
            <w:vAlign w:val="center"/>
          </w:tcPr>
          <w:p>
            <w:r>
              <w:rPr>
                <w:rFonts w:hint="eastAsia"/>
              </w:rPr>
              <w:t>具体专业要求</w:t>
            </w:r>
          </w:p>
          <w:p>
            <w:r>
              <w:rPr>
                <w:rFonts w:hint="eastAsia"/>
              </w:rPr>
              <w:t>详见附件三</w:t>
            </w:r>
          </w:p>
        </w:tc>
        <w:tc>
          <w:tcPr>
            <w:tcW w:w="2949" w:type="dxa"/>
            <w:vAlign w:val="center"/>
          </w:tcPr>
          <w:p>
            <w:r>
              <w:rPr>
                <w:rFonts w:hint="eastAsia"/>
              </w:rPr>
              <w:t>1.中级工程师及以上职称。</w:t>
            </w:r>
          </w:p>
          <w:p>
            <w:r>
              <w:rPr>
                <w:rFonts w:hint="eastAsia"/>
              </w:rPr>
              <w:t>2.具备一级建造师或全国注册监理工程师职业资格。</w:t>
            </w:r>
          </w:p>
          <w:p>
            <w:r>
              <w:rPr>
                <w:rFonts w:hint="eastAsia"/>
              </w:rPr>
              <w:t>3.从事工程相关工作5年以上。</w:t>
            </w:r>
          </w:p>
        </w:tc>
        <w:tc>
          <w:tcPr>
            <w:tcW w:w="825" w:type="dxa"/>
            <w:vAlign w:val="center"/>
          </w:tcPr>
          <w:p>
            <w:r>
              <w:rPr>
                <w:rFonts w:hint="eastAsia"/>
              </w:rPr>
              <w:t>面试</w:t>
            </w:r>
          </w:p>
        </w:tc>
        <w:tc>
          <w:tcPr>
            <w:tcW w:w="912" w:type="dxa"/>
            <w:vAlign w:val="center"/>
          </w:tcPr>
          <w:p>
            <w:r>
              <w:rPr>
                <w:rFonts w:hint="eastAsia"/>
              </w:rPr>
              <w:t>3:1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1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2022-04-30T13:26:27Z</dcterms:created>
  <dc:creator>huihu</dc:creator>
  <cp:lastModifiedBy>huihu</cp:lastModifiedBy>
  <dcterms:modified xsi:type="dcterms:W3CDTF">2022-04-30T13:26:43Z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5A5E377DB213449E8A73399C3925FB94</vt:lpwstr>
  </property>
</Properties>
</file>